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6" w:rsidRPr="004A31EA" w:rsidRDefault="00A42F56" w:rsidP="0003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A">
        <w:rPr>
          <w:rFonts w:ascii="Times New Roman" w:hAnsi="Times New Roman"/>
          <w:b/>
          <w:sz w:val="28"/>
          <w:szCs w:val="28"/>
        </w:rPr>
        <w:t>Проект планировки</w:t>
      </w:r>
      <w:r w:rsidR="002C3B2F">
        <w:rPr>
          <w:rFonts w:ascii="Times New Roman" w:hAnsi="Times New Roman"/>
          <w:b/>
          <w:sz w:val="28"/>
          <w:szCs w:val="28"/>
        </w:rPr>
        <w:t xml:space="preserve"> и проект межевания территории </w:t>
      </w:r>
      <w:r w:rsidRPr="004A31EA">
        <w:rPr>
          <w:rFonts w:ascii="Times New Roman" w:hAnsi="Times New Roman"/>
          <w:b/>
          <w:sz w:val="28"/>
          <w:szCs w:val="28"/>
        </w:rPr>
        <w:t xml:space="preserve">жилого района «Южный», расположенного на территории </w:t>
      </w:r>
    </w:p>
    <w:p w:rsidR="00A42F56" w:rsidRPr="004A31EA" w:rsidRDefault="00A42F56" w:rsidP="00034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1EA">
        <w:rPr>
          <w:rFonts w:ascii="Times New Roman" w:hAnsi="Times New Roman"/>
          <w:b/>
          <w:sz w:val="28"/>
          <w:szCs w:val="28"/>
        </w:rPr>
        <w:t>городского округа Нижний Тагил в районе посёлка Зональный</w:t>
      </w:r>
    </w:p>
    <w:p w:rsidR="00A42F56" w:rsidRPr="004A31EA" w:rsidRDefault="00A42F56" w:rsidP="00034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47B" w:rsidRPr="005816EC" w:rsidRDefault="0009747B" w:rsidP="002478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5816EC">
        <w:rPr>
          <w:rFonts w:ascii="Times New Roman" w:hAnsi="Times New Roman"/>
          <w:sz w:val="28"/>
          <w:szCs w:val="28"/>
          <w:u w:val="single"/>
        </w:rPr>
        <w:t xml:space="preserve">Предложения по планировке территории 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Участок проектирования разбит на территории различного функционального назначения:</w:t>
      </w:r>
      <w:r w:rsidR="002478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жилые зоны;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общественно-деловые зоны;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зоны транспортной инфраструктуры;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зоны инженерной инфраструктуры;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ландшафтно-рекреационные зоны.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 xml:space="preserve">Для придания структурной единице селитебной зоны (в функционально-планировочном отношении) более гибкого характера, обеспечивающего органичное </w:t>
      </w:r>
      <w:proofErr w:type="spellStart"/>
      <w:r w:rsidRPr="009579B1">
        <w:rPr>
          <w:rFonts w:ascii="Times New Roman" w:hAnsi="Times New Roman"/>
          <w:color w:val="000000"/>
          <w:sz w:val="28"/>
          <w:szCs w:val="28"/>
        </w:rPr>
        <w:t>вписание</w:t>
      </w:r>
      <w:proofErr w:type="spellEnd"/>
      <w:r w:rsidRPr="009579B1">
        <w:rPr>
          <w:rFonts w:ascii="Times New Roman" w:hAnsi="Times New Roman"/>
          <w:color w:val="000000"/>
          <w:sz w:val="28"/>
          <w:szCs w:val="28"/>
        </w:rPr>
        <w:t xml:space="preserve"> зоны в планировочную структуру города, создания законченной архитектурно-планировочной композиции, предусмотрено размещение жилых домов различных типов.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 xml:space="preserve">Зоны жилой застройки распределены по видам жилой застройки </w:t>
      </w:r>
      <w:proofErr w:type="gramStart"/>
      <w:r w:rsidRPr="009579B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579B1">
        <w:rPr>
          <w:rFonts w:ascii="Times New Roman" w:hAnsi="Times New Roman"/>
          <w:color w:val="000000"/>
          <w:sz w:val="28"/>
          <w:szCs w:val="28"/>
        </w:rPr>
        <w:t>: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зоны застройки домами жилыми индивидуальными;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зоны застройки домами жилыми блокированного типа;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зоны застройки домами жилыми малоэтажными секционного типа.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Для удовлетворения социально-бытовых нужд населения предусмотрено размещение объектов общественно-деловой инфраструктуры с учетом нормативной шаговой</w:t>
      </w:r>
      <w:r w:rsidR="002478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79B1">
        <w:rPr>
          <w:rFonts w:ascii="Times New Roman" w:hAnsi="Times New Roman"/>
          <w:color w:val="000000"/>
          <w:sz w:val="28"/>
          <w:szCs w:val="28"/>
        </w:rPr>
        <w:t>и транспортной доступности.</w:t>
      </w:r>
    </w:p>
    <w:p w:rsidR="0009747B" w:rsidRPr="009579B1" w:rsidRDefault="0009747B" w:rsidP="0024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Существующий лесной массив планировкой не затрагивается и сохраняется как ландшафтно-рекреационная зона.</w:t>
      </w:r>
    </w:p>
    <w:p w:rsidR="0009747B" w:rsidRPr="009579B1" w:rsidRDefault="0009747B" w:rsidP="00247860">
      <w:pPr>
        <w:pStyle w:val="afd"/>
        <w:spacing w:before="0"/>
        <w:ind w:firstLine="709"/>
        <w:rPr>
          <w:color w:val="000000"/>
          <w:sz w:val="28"/>
          <w:szCs w:val="28"/>
        </w:rPr>
      </w:pPr>
      <w:r w:rsidRPr="009579B1">
        <w:rPr>
          <w:color w:val="000000"/>
          <w:sz w:val="28"/>
          <w:szCs w:val="28"/>
        </w:rPr>
        <w:t xml:space="preserve">План красных линий разработан с учетом ранее утвержденной градостроительной документации. </w:t>
      </w:r>
    </w:p>
    <w:p w:rsidR="0009747B" w:rsidRPr="009579B1" w:rsidRDefault="0009747B" w:rsidP="0009747B">
      <w:pPr>
        <w:pStyle w:val="afd"/>
        <w:spacing w:before="0"/>
        <w:ind w:firstLine="709"/>
        <w:rPr>
          <w:sz w:val="28"/>
          <w:szCs w:val="28"/>
        </w:rPr>
      </w:pPr>
      <w:r w:rsidRPr="009579B1">
        <w:rPr>
          <w:color w:val="000000"/>
          <w:sz w:val="28"/>
          <w:szCs w:val="28"/>
        </w:rPr>
        <w:t>Проектируемые красные линии установлены по результатам комплексного подхода</w:t>
      </w:r>
      <w:r w:rsidR="000D06A7">
        <w:rPr>
          <w:color w:val="000000"/>
          <w:sz w:val="28"/>
          <w:szCs w:val="28"/>
        </w:rPr>
        <w:t xml:space="preserve"> </w:t>
      </w:r>
      <w:r w:rsidRPr="009579B1">
        <w:rPr>
          <w:color w:val="000000"/>
          <w:sz w:val="28"/>
          <w:szCs w:val="28"/>
        </w:rPr>
        <w:t>к формированию границ территорий общего пользования.</w:t>
      </w:r>
    </w:p>
    <w:p w:rsidR="005816EC" w:rsidRDefault="005816EC" w:rsidP="005816EC">
      <w:pPr>
        <w:pStyle w:val="afd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Pr="005816EC">
        <w:rPr>
          <w:sz w:val="28"/>
          <w:szCs w:val="28"/>
        </w:rPr>
        <w:t xml:space="preserve"> </w:t>
      </w:r>
      <w:r w:rsidRPr="009579B1">
        <w:rPr>
          <w:sz w:val="28"/>
          <w:szCs w:val="28"/>
        </w:rPr>
        <w:t xml:space="preserve">Основные показатели зонирования территории </w:t>
      </w:r>
    </w:p>
    <w:p w:rsidR="005816EC" w:rsidRPr="009579B1" w:rsidRDefault="005816EC" w:rsidP="0009747B">
      <w:pPr>
        <w:pStyle w:val="afd"/>
        <w:spacing w:before="0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134"/>
        <w:gridCol w:w="1842"/>
        <w:gridCol w:w="1701"/>
      </w:tblGrid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0D06A7" w:rsidRDefault="0009747B" w:rsidP="002C3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Ед</w:t>
            </w:r>
            <w:r w:rsidR="002C3B2F">
              <w:rPr>
                <w:rFonts w:ascii="Times New Roman" w:hAnsi="Times New Roman"/>
                <w:sz w:val="26"/>
                <w:szCs w:val="26"/>
              </w:rPr>
              <w:t>.</w:t>
            </w:r>
            <w:r w:rsidRPr="000D06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06A7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="002C3B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0D06A7" w:rsidRDefault="0009747B" w:rsidP="002C3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06A7">
              <w:rPr>
                <w:rFonts w:ascii="Times New Roman" w:hAnsi="Times New Roman"/>
                <w:sz w:val="26"/>
                <w:szCs w:val="26"/>
              </w:rPr>
              <w:t>Расчетн</w:t>
            </w:r>
            <w:proofErr w:type="spellEnd"/>
            <w:r w:rsidR="002C3B2F">
              <w:rPr>
                <w:rFonts w:ascii="Times New Roman" w:hAnsi="Times New Roman"/>
                <w:sz w:val="26"/>
                <w:szCs w:val="26"/>
              </w:rPr>
              <w:t>.</w:t>
            </w:r>
            <w:r w:rsidRPr="000D06A7">
              <w:rPr>
                <w:rFonts w:ascii="Times New Roman" w:hAnsi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1701" w:type="dxa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% от площади застроенной территории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Площадь проектируемой территории,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  <w:tc>
          <w:tcPr>
            <w:tcW w:w="1701" w:type="dxa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</w:rPr>
              <w:t>зоны застройки домами жилыми индивидуальными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bookmarkStart w:id="0" w:name="OLE_LINK5"/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</w:rPr>
              <w:t>зоны застройки домами жилыми блокированного 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9,33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</w:rPr>
              <w:t>зоны домами жилыми малоэтажными секционного 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17,03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общественно-деловые зоны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11,26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</w:rPr>
              <w:t>зоны транспортной и инженерной инфраструктуры (в том числе – охранные зоны инженерных сетей)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13,38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 xml:space="preserve">зоны территорий общего пользования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58,38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15,3</w:t>
            </w:r>
          </w:p>
        </w:tc>
      </w:tr>
      <w:tr w:rsidR="0009747B" w:rsidRPr="009579B1" w:rsidTr="002C3B2F">
        <w:trPr>
          <w:trHeight w:val="20"/>
        </w:trPr>
        <w:tc>
          <w:tcPr>
            <w:tcW w:w="5070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зона защитных лесов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D1A10">
              <w:rPr>
                <w:rFonts w:ascii="Times New Roman" w:hAnsi="Times New Roman"/>
                <w:sz w:val="26"/>
                <w:szCs w:val="26"/>
              </w:rPr>
              <w:t>»</w:t>
            </w:r>
            <w:r w:rsidRPr="001D1A10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212,45</w:t>
            </w:r>
          </w:p>
        </w:tc>
        <w:tc>
          <w:tcPr>
            <w:tcW w:w="1701" w:type="dxa"/>
            <w:vAlign w:val="center"/>
          </w:tcPr>
          <w:p w:rsidR="0009747B" w:rsidRPr="001D1A10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1A10">
              <w:rPr>
                <w:rFonts w:ascii="Times New Roman" w:hAnsi="Times New Roman"/>
                <w:sz w:val="26"/>
                <w:szCs w:val="26"/>
              </w:rPr>
              <w:t>55,9</w:t>
            </w:r>
          </w:p>
        </w:tc>
      </w:tr>
    </w:tbl>
    <w:p w:rsidR="0009747B" w:rsidRPr="009579B1" w:rsidRDefault="0009747B" w:rsidP="001D1A1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 xml:space="preserve">Проектом планировки предусматривается дальнейшее развитие жилой зоны Дзержинского района путем строительства жилых домов 3-5 этажей, домов блокированного типа и индивидуальных жилых домов, формирования зоны общественного обслуживания, сохранение рекреационной зоны в центре территории и в восточной части. </w:t>
      </w:r>
    </w:p>
    <w:p w:rsidR="0009747B" w:rsidRPr="009579B1" w:rsidRDefault="0009747B" w:rsidP="005816E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Предполагается полное инженерное обеспечение территории жилого района, озеленение и благоустройство с использованием современных архитектурных и дизайнерских приемов.</w:t>
      </w:r>
    </w:p>
    <w:p w:rsidR="0009747B" w:rsidRPr="009579B1" w:rsidRDefault="005816EC" w:rsidP="001D1A10">
      <w:pPr>
        <w:pStyle w:val="af8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</w:t>
      </w:r>
      <w:r w:rsidRPr="005816EC">
        <w:rPr>
          <w:rFonts w:ascii="Times New Roman" w:hAnsi="Times New Roman"/>
          <w:sz w:val="28"/>
          <w:szCs w:val="28"/>
        </w:rPr>
        <w:t xml:space="preserve"> </w:t>
      </w:r>
      <w:r w:rsidRPr="009579B1">
        <w:rPr>
          <w:rFonts w:ascii="Times New Roman" w:hAnsi="Times New Roman"/>
          <w:sz w:val="28"/>
          <w:szCs w:val="28"/>
        </w:rPr>
        <w:t xml:space="preserve">Основные показатели планируемого развития территории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418"/>
        <w:gridCol w:w="2268"/>
      </w:tblGrid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Площадь участка проектирования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380,0</w:t>
            </w:r>
          </w:p>
        </w:tc>
      </w:tr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Расчетная численность населения,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6,264</w:t>
            </w:r>
          </w:p>
        </w:tc>
      </w:tr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индивидуальной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1,354</w:t>
            </w:r>
          </w:p>
        </w:tc>
      </w:tr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блокированной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0,653</w:t>
            </w:r>
          </w:p>
        </w:tc>
      </w:tr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малоэтажной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4,257</w:t>
            </w:r>
          </w:p>
        </w:tc>
      </w:tr>
      <w:tr w:rsidR="0009747B" w:rsidRPr="009579B1" w:rsidTr="00247860">
        <w:tc>
          <w:tcPr>
            <w:tcW w:w="817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Плотность населения: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чел/</w:t>
            </w:r>
            <w:proofErr w:type="gramStart"/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9747B" w:rsidRPr="009579B1" w:rsidTr="00247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индивидуальной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09747B" w:rsidRPr="009579B1" w:rsidTr="00247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блокированной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09747B" w:rsidRPr="009579B1" w:rsidTr="00247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малоэтажной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7B" w:rsidRPr="001D1A10" w:rsidRDefault="0009747B" w:rsidP="00247860">
            <w:pPr>
              <w:pStyle w:val="af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A1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</w:tbl>
    <w:p w:rsidR="0009747B" w:rsidRPr="009579B1" w:rsidRDefault="0009747B" w:rsidP="001D1A10">
      <w:pPr>
        <w:pStyle w:val="af8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9B1">
        <w:rPr>
          <w:rFonts w:ascii="Times New Roman" w:hAnsi="Times New Roman"/>
          <w:sz w:val="28"/>
          <w:szCs w:val="28"/>
          <w:lang w:eastAsia="ru-RU"/>
        </w:rPr>
        <w:t xml:space="preserve">Расчет показателей выполнен при обеспеченности общей площадью квартиры 21 кв. м/чел. для жилых домов массового типа согласно «Нормативам градостроительного проектирования Свердловской области» НГПСО 1-2009.66. </w:t>
      </w:r>
    </w:p>
    <w:p w:rsidR="0009747B" w:rsidRPr="009579B1" w:rsidRDefault="0009747B" w:rsidP="0009747B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9B1">
        <w:rPr>
          <w:rFonts w:ascii="Times New Roman" w:hAnsi="Times New Roman"/>
          <w:sz w:val="28"/>
          <w:szCs w:val="28"/>
          <w:lang w:eastAsia="ru-RU"/>
        </w:rPr>
        <w:t xml:space="preserve">Плотность населения проектируемого участка соответствует </w:t>
      </w:r>
      <w:proofErr w:type="gramStart"/>
      <w:r w:rsidRPr="009579B1">
        <w:rPr>
          <w:rFonts w:ascii="Times New Roman" w:hAnsi="Times New Roman"/>
          <w:sz w:val="28"/>
          <w:szCs w:val="28"/>
          <w:lang w:eastAsia="ru-RU"/>
        </w:rPr>
        <w:t>нормативной</w:t>
      </w:r>
      <w:proofErr w:type="gramEnd"/>
      <w:r w:rsidRPr="009579B1">
        <w:rPr>
          <w:rFonts w:ascii="Times New Roman" w:hAnsi="Times New Roman"/>
          <w:sz w:val="28"/>
          <w:szCs w:val="28"/>
          <w:lang w:eastAsia="ru-RU"/>
        </w:rPr>
        <w:t>.</w:t>
      </w:r>
    </w:p>
    <w:p w:rsidR="0009747B" w:rsidRPr="009579B1" w:rsidRDefault="0009747B" w:rsidP="0009747B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747B" w:rsidRPr="005816EC" w:rsidRDefault="0009747B" w:rsidP="005816E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5816EC">
        <w:rPr>
          <w:rFonts w:ascii="Times New Roman" w:hAnsi="Times New Roman"/>
          <w:sz w:val="28"/>
          <w:szCs w:val="28"/>
          <w:u w:val="single"/>
        </w:rPr>
        <w:t>Система социального и культурно-бытового обслуживания</w:t>
      </w:r>
    </w:p>
    <w:p w:rsidR="0009747B" w:rsidRPr="009579B1" w:rsidRDefault="0009747B" w:rsidP="001D1A10">
      <w:pPr>
        <w:pStyle w:val="afd"/>
        <w:spacing w:before="0"/>
        <w:ind w:firstLine="709"/>
        <w:rPr>
          <w:sz w:val="28"/>
          <w:szCs w:val="28"/>
        </w:rPr>
      </w:pPr>
      <w:r w:rsidRPr="009579B1">
        <w:rPr>
          <w:sz w:val="28"/>
          <w:szCs w:val="28"/>
        </w:rPr>
        <w:t>Система социального и культурно-бытового обслуживания решается в проекте за счет строительства многофункциональных и специализированных зданий, обеспечивающих необходимый комплекс социальных и бытовых услуг населению.</w:t>
      </w:r>
    </w:p>
    <w:p w:rsidR="0009747B" w:rsidRPr="009579B1" w:rsidRDefault="0009747B" w:rsidP="005816EC">
      <w:pPr>
        <w:pStyle w:val="afd"/>
        <w:spacing w:before="0" w:after="120"/>
        <w:ind w:firstLine="709"/>
        <w:rPr>
          <w:sz w:val="28"/>
          <w:szCs w:val="28"/>
        </w:rPr>
      </w:pPr>
      <w:r w:rsidRPr="009579B1">
        <w:rPr>
          <w:sz w:val="28"/>
          <w:szCs w:val="28"/>
        </w:rPr>
        <w:t>Таблица 3.</w:t>
      </w:r>
      <w:r w:rsidR="005816EC">
        <w:rPr>
          <w:sz w:val="28"/>
          <w:szCs w:val="28"/>
        </w:rPr>
        <w:t xml:space="preserve"> </w:t>
      </w:r>
      <w:r w:rsidRPr="009579B1">
        <w:rPr>
          <w:sz w:val="28"/>
          <w:szCs w:val="28"/>
        </w:rPr>
        <w:t>Характеристика зданий общественного назначения</w:t>
      </w:r>
      <w:r w:rsidR="005816EC">
        <w:rPr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7"/>
        <w:gridCol w:w="4219"/>
        <w:gridCol w:w="1309"/>
        <w:gridCol w:w="3368"/>
      </w:tblGrid>
      <w:tr w:rsidR="0009747B" w:rsidRPr="009579B1" w:rsidTr="005816EC">
        <w:trPr>
          <w:trHeight w:val="20"/>
          <w:tblHeader/>
        </w:trPr>
        <w:tc>
          <w:tcPr>
            <w:tcW w:w="1027" w:type="dxa"/>
            <w:vAlign w:val="center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№ по </w:t>
            </w:r>
            <w:proofErr w:type="spellStart"/>
            <w:r w:rsidRPr="000D06A7">
              <w:rPr>
                <w:rFonts w:ascii="Times New Roman" w:hAnsi="Times New Roman"/>
                <w:sz w:val="26"/>
                <w:szCs w:val="26"/>
              </w:rPr>
              <w:t>экспл</w:t>
            </w:r>
            <w:proofErr w:type="spellEnd"/>
            <w:r w:rsidRPr="000D06A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19" w:type="dxa"/>
            <w:vAlign w:val="center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Площадь участка, </w:t>
            </w:r>
            <w:proofErr w:type="gramStart"/>
            <w:r w:rsidRPr="000D06A7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368" w:type="dxa"/>
            <w:vAlign w:val="center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Предполагаемый набор услуг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Детское дошкольное учреждение </w:t>
            </w:r>
            <w:r w:rsidRPr="000D06A7">
              <w:rPr>
                <w:rFonts w:ascii="Times New Roman" w:hAnsi="Times New Roman"/>
                <w:sz w:val="26"/>
                <w:szCs w:val="26"/>
              </w:rPr>
              <w:lastRenderedPageBreak/>
              <w:t>на 130 мест (3 садика)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lastRenderedPageBreak/>
              <w:t>2,02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Дошкольное воспитание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Общеобразовательная школа на 700 учащихся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4,93</w:t>
            </w:r>
          </w:p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Общее среднее образование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Торговый центр (2 этажа) торговой площадью 1158 м</w:t>
            </w:r>
            <w:proofErr w:type="gramStart"/>
            <w:r w:rsidRPr="000D06A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0D06A7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1,04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Продажа товаров различного назначения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Административно-бытовой центр (2 этажа) торговой площадью 1980 м</w:t>
            </w:r>
            <w:proofErr w:type="gramStart"/>
            <w:r w:rsidRPr="000D06A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0,91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Офисы, продажа товаров различного назначения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Крытый рынок (2 этажа) торговой площадью 940 м</w:t>
            </w:r>
            <w:proofErr w:type="gramStart"/>
            <w:r w:rsidRPr="000D06A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0,95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Продажа товаров сельскохозяйственного производства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Торгово-офисный центр (2 этажа) торговой площадью 10237 м</w:t>
            </w:r>
            <w:proofErr w:type="gramStart"/>
            <w:r w:rsidRPr="000D06A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4,28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Продажа товаров различного назначения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Крытый </w:t>
            </w:r>
            <w:proofErr w:type="spellStart"/>
            <w:r w:rsidRPr="000D06A7">
              <w:rPr>
                <w:rFonts w:ascii="Times New Roman" w:hAnsi="Times New Roman"/>
                <w:sz w:val="26"/>
                <w:szCs w:val="26"/>
              </w:rPr>
              <w:t>автопаркинг</w:t>
            </w:r>
            <w:proofErr w:type="spellEnd"/>
            <w:r w:rsidRPr="000D06A7">
              <w:rPr>
                <w:rFonts w:ascii="Times New Roman" w:hAnsi="Times New Roman"/>
                <w:sz w:val="26"/>
                <w:szCs w:val="26"/>
              </w:rPr>
              <w:t xml:space="preserve"> на 403 м/м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1,19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Хранение индивидуального легкового автотранспорта </w:t>
            </w:r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Спортивный комплекс с бассейном, спортивная школа на 300 мест 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Тренажерные залы, бассейн, спортивные секции, </w:t>
            </w:r>
            <w:proofErr w:type="spellStart"/>
            <w:r w:rsidRPr="000D06A7">
              <w:rPr>
                <w:rFonts w:ascii="Times New Roman" w:hAnsi="Times New Roman"/>
                <w:sz w:val="26"/>
                <w:szCs w:val="26"/>
              </w:rPr>
              <w:t>спортшкола</w:t>
            </w:r>
            <w:proofErr w:type="spellEnd"/>
          </w:p>
        </w:tc>
      </w:tr>
      <w:tr w:rsidR="0009747B" w:rsidRPr="009579B1" w:rsidTr="005816EC">
        <w:trPr>
          <w:trHeight w:val="20"/>
        </w:trPr>
        <w:tc>
          <w:tcPr>
            <w:tcW w:w="1027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1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Отделение связи</w:t>
            </w:r>
          </w:p>
        </w:tc>
        <w:tc>
          <w:tcPr>
            <w:tcW w:w="1309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3368" w:type="dxa"/>
          </w:tcPr>
          <w:p w:rsidR="0009747B" w:rsidRPr="000D06A7" w:rsidRDefault="0009747B" w:rsidP="000D06A7">
            <w:pPr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Обслуживание населения</w:t>
            </w:r>
          </w:p>
        </w:tc>
      </w:tr>
    </w:tbl>
    <w:p w:rsidR="000D06A7" w:rsidRDefault="000D06A7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Расчет показателей обеспеченности населения объектами социальной инфраструктуры выполнен на расчетную численность населения согласно «Нормативам градостроительного проектирования Свердловской области» НГПСО 1-2009.66 (таблица 7.1).</w:t>
      </w:r>
    </w:p>
    <w:p w:rsidR="000D06A7" w:rsidRDefault="000D06A7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47B" w:rsidRPr="002C3B2F" w:rsidRDefault="0009747B" w:rsidP="000D06A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B2F">
        <w:rPr>
          <w:rFonts w:ascii="Times New Roman" w:hAnsi="Times New Roman"/>
          <w:sz w:val="28"/>
          <w:szCs w:val="28"/>
        </w:rPr>
        <w:t xml:space="preserve">Таблица 3.2 - Минимальные расчетные показатели обеспеченности населения объектами социальной инфраструктуры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680"/>
        <w:gridCol w:w="1506"/>
        <w:gridCol w:w="1448"/>
        <w:gridCol w:w="3327"/>
      </w:tblGrid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C3B2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3B2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C3B2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Расчетный показатель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Принято в проекте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мест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344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390 (3 </w:t>
            </w:r>
            <w:proofErr w:type="spellStart"/>
            <w:r w:rsidRPr="002C3B2F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2C3B2F">
              <w:rPr>
                <w:rFonts w:ascii="Times New Roman" w:hAnsi="Times New Roman"/>
                <w:sz w:val="26"/>
                <w:szCs w:val="26"/>
              </w:rPr>
              <w:t>/с по 130 мест)</w:t>
            </w:r>
          </w:p>
        </w:tc>
      </w:tr>
      <w:tr w:rsidR="0009747B" w:rsidRPr="002C3B2F" w:rsidTr="000D06A7">
        <w:trPr>
          <w:trHeight w:val="515"/>
        </w:trPr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688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700 (общеобразовательная школа на 700 учащихся)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аптеки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В составе торгового центра 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предприятия торговли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2C3B2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2C3B2F">
              <w:rPr>
                <w:rFonts w:ascii="Times New Roman" w:hAnsi="Times New Roman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3443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В составе торговых центров и на 1 этажах многоэтажных жилых домов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предприятия общественного питания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C3B2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C3B2F">
              <w:rPr>
                <w:rFonts w:ascii="Times New Roman" w:hAnsi="Times New Roman"/>
                <w:sz w:val="26"/>
                <w:szCs w:val="26"/>
              </w:rPr>
              <w:t>/мест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270 мест (частично – за счет встраиваемых помещений на первом этаже жилого дома), в составе торговых центров и </w:t>
            </w:r>
            <w:r w:rsidRPr="002C3B2F">
              <w:rPr>
                <w:rFonts w:ascii="Times New Roman" w:hAnsi="Times New Roman"/>
                <w:sz w:val="26"/>
                <w:szCs w:val="26"/>
              </w:rPr>
              <w:lastRenderedPageBreak/>
              <w:t>рынка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рынки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1D1A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Pr="002C3B2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2C3B2F">
              <w:rPr>
                <w:rFonts w:ascii="Times New Roman" w:hAnsi="Times New Roman"/>
                <w:sz w:val="26"/>
                <w:szCs w:val="26"/>
              </w:rPr>
              <w:t xml:space="preserve"> торговой площади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940 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кинотеатры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мест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75 мест (в отдельно стоящих многофункциональных торговых центрах)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предприятия бытовых услуг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рабочих мест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44 (встраиваемое помещение на первом этаже жилого дома)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3B2F">
              <w:rPr>
                <w:rFonts w:ascii="Times New Roman" w:hAnsi="Times New Roman"/>
                <w:sz w:val="26"/>
                <w:szCs w:val="26"/>
              </w:rPr>
              <w:t>жилищно-эксплуатац</w:t>
            </w:r>
            <w:proofErr w:type="spellEnd"/>
            <w:r w:rsidRPr="002C3B2F">
              <w:rPr>
                <w:rFonts w:ascii="Times New Roman" w:hAnsi="Times New Roman"/>
                <w:sz w:val="26"/>
                <w:szCs w:val="26"/>
              </w:rPr>
              <w:t>. Организации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 (встраиваемое помещение на первом этаже жилого дома)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спортивные школы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 xml:space="preserve">300 </w:t>
            </w:r>
          </w:p>
        </w:tc>
      </w:tr>
      <w:tr w:rsidR="0009747B" w:rsidRPr="002C3B2F" w:rsidTr="00247860">
        <w:tc>
          <w:tcPr>
            <w:tcW w:w="817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отделения банков, отделения связи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09747B" w:rsidRPr="002C3B2F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3B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9747B" w:rsidRPr="002C3B2F" w:rsidRDefault="0009747B" w:rsidP="00097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9747B" w:rsidRPr="001D1A10" w:rsidRDefault="0009747B" w:rsidP="001D1A10">
      <w:pPr>
        <w:tabs>
          <w:tab w:val="left" w:pos="8415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1D1A10">
        <w:rPr>
          <w:rFonts w:ascii="Times New Roman" w:hAnsi="Times New Roman"/>
          <w:sz w:val="28"/>
          <w:szCs w:val="28"/>
          <w:u w:val="single"/>
        </w:rPr>
        <w:t>Улично-дорожная сеть и транспортная инфраструктура</w:t>
      </w:r>
      <w:r w:rsidR="000D06A7" w:rsidRPr="001D1A1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747B" w:rsidRPr="009579B1" w:rsidRDefault="0009747B" w:rsidP="000D06A7">
      <w:pPr>
        <w:pStyle w:val="afd"/>
        <w:spacing w:before="0"/>
        <w:ind w:firstLine="709"/>
        <w:rPr>
          <w:sz w:val="28"/>
          <w:szCs w:val="28"/>
        </w:rPr>
      </w:pPr>
      <w:r w:rsidRPr="009579B1">
        <w:rPr>
          <w:sz w:val="28"/>
          <w:szCs w:val="28"/>
        </w:rPr>
        <w:t>В районе проектирования отсутствует улично-дорожная сеть и транспортная инфраструктура.</w:t>
      </w:r>
    </w:p>
    <w:p w:rsidR="0009747B" w:rsidRPr="009579B1" w:rsidRDefault="0009747B" w:rsidP="000D06A7">
      <w:pPr>
        <w:pStyle w:val="afd"/>
        <w:spacing w:before="0"/>
        <w:ind w:firstLine="709"/>
        <w:rPr>
          <w:sz w:val="28"/>
          <w:szCs w:val="28"/>
        </w:rPr>
      </w:pPr>
      <w:r w:rsidRPr="009579B1">
        <w:rPr>
          <w:sz w:val="28"/>
          <w:szCs w:val="28"/>
        </w:rPr>
        <w:t>Проектом предусмотрена организация транспортной связи района с жилыми районами города и выезд на федеральную трассу Екатеринбург-Серов.</w:t>
      </w:r>
    </w:p>
    <w:p w:rsidR="0009747B" w:rsidRPr="009579B1" w:rsidRDefault="0009747B" w:rsidP="000D0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В границе проектирования сформированы дороги и улицы следующих категорий:</w:t>
      </w:r>
    </w:p>
    <w:p w:rsidR="0009747B" w:rsidRPr="009579B1" w:rsidRDefault="0009747B" w:rsidP="000D0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магистральная улица общегородского значения регулируемого движения;</w:t>
      </w:r>
    </w:p>
    <w:p w:rsidR="0009747B" w:rsidRPr="009579B1" w:rsidRDefault="0009747B" w:rsidP="000D0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 xml:space="preserve">- магистральная улица районного значения </w:t>
      </w:r>
      <w:proofErr w:type="spellStart"/>
      <w:r w:rsidRPr="009579B1">
        <w:rPr>
          <w:rFonts w:ascii="Times New Roman" w:hAnsi="Times New Roman"/>
          <w:color w:val="000000"/>
          <w:sz w:val="28"/>
          <w:szCs w:val="28"/>
        </w:rPr>
        <w:t>пешеходно-транспортная</w:t>
      </w:r>
      <w:proofErr w:type="spellEnd"/>
      <w:r w:rsidRPr="009579B1">
        <w:rPr>
          <w:rFonts w:ascii="Times New Roman" w:hAnsi="Times New Roman"/>
          <w:color w:val="000000"/>
          <w:sz w:val="28"/>
          <w:szCs w:val="28"/>
        </w:rPr>
        <w:t>;</w:t>
      </w:r>
    </w:p>
    <w:p w:rsidR="0009747B" w:rsidRPr="009579B1" w:rsidRDefault="0009747B" w:rsidP="000D0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магистральная улица районного значения транспортно-пешеходная;</w:t>
      </w:r>
    </w:p>
    <w:p w:rsidR="0009747B" w:rsidRPr="009579B1" w:rsidRDefault="0009747B" w:rsidP="000D0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улицы в жилой застройке;</w:t>
      </w:r>
    </w:p>
    <w:p w:rsidR="0009747B" w:rsidRPr="009579B1" w:rsidRDefault="0009747B" w:rsidP="000D0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color w:val="000000"/>
          <w:sz w:val="28"/>
          <w:szCs w:val="28"/>
        </w:rPr>
        <w:t>- проезды.</w:t>
      </w:r>
    </w:p>
    <w:p w:rsidR="0009747B" w:rsidRPr="009579B1" w:rsidRDefault="0009747B" w:rsidP="000D06A7">
      <w:pPr>
        <w:pStyle w:val="afd"/>
        <w:spacing w:before="0"/>
        <w:ind w:firstLine="709"/>
        <w:rPr>
          <w:sz w:val="28"/>
          <w:szCs w:val="28"/>
        </w:rPr>
      </w:pPr>
      <w:r w:rsidRPr="009579B1">
        <w:rPr>
          <w:color w:val="000000"/>
          <w:sz w:val="28"/>
          <w:szCs w:val="28"/>
        </w:rPr>
        <w:t xml:space="preserve">Объекты транспортной инфраструктуры – остановочные комплексы, открытые автостоянки. </w:t>
      </w:r>
      <w:r w:rsidRPr="009579B1">
        <w:rPr>
          <w:sz w:val="28"/>
          <w:szCs w:val="28"/>
        </w:rPr>
        <w:t>Остановочные пункты автотранспорта выполнены в виде карманов</w:t>
      </w:r>
      <w:r w:rsidR="000D06A7">
        <w:rPr>
          <w:sz w:val="28"/>
          <w:szCs w:val="28"/>
        </w:rPr>
        <w:t xml:space="preserve"> </w:t>
      </w:r>
      <w:r w:rsidRPr="009579B1">
        <w:rPr>
          <w:sz w:val="28"/>
          <w:szCs w:val="28"/>
        </w:rPr>
        <w:t>и оборудованы павильонами для ожидания. Открытые автостоянки кратковременного хранения автотранспорта организованы вдоль проезжих частей улиц в жилой застройке и на специально выделенных площадках у зданий общественного назначения.</w:t>
      </w:r>
    </w:p>
    <w:p w:rsidR="0009747B" w:rsidRPr="009579B1" w:rsidRDefault="0009747B" w:rsidP="000D06A7">
      <w:pPr>
        <w:pStyle w:val="afd"/>
        <w:spacing w:before="0" w:after="120"/>
        <w:ind w:firstLine="709"/>
        <w:rPr>
          <w:sz w:val="28"/>
          <w:szCs w:val="28"/>
        </w:rPr>
      </w:pPr>
      <w:r w:rsidRPr="009579B1">
        <w:rPr>
          <w:sz w:val="28"/>
          <w:szCs w:val="28"/>
        </w:rPr>
        <w:t>Не менее важная задача транспортной схемы – организация пешеходного движения. Вдоль улиц и проездов планируются пешеходные тротуары шириной в зависимости</w:t>
      </w:r>
      <w:r w:rsidR="000D06A7">
        <w:rPr>
          <w:sz w:val="28"/>
          <w:szCs w:val="28"/>
        </w:rPr>
        <w:t xml:space="preserve"> </w:t>
      </w:r>
      <w:r w:rsidRPr="009579B1">
        <w:rPr>
          <w:sz w:val="28"/>
          <w:szCs w:val="28"/>
        </w:rPr>
        <w:t>от категории улицы. Пешеходные переходы организованы на перекрестках улиц и в местах наибольшего потока пешеходов.</w:t>
      </w:r>
    </w:p>
    <w:p w:rsidR="0009747B" w:rsidRPr="009579B1" w:rsidRDefault="0009747B" w:rsidP="0009747B">
      <w:pPr>
        <w:pStyle w:val="afd"/>
        <w:spacing w:before="0"/>
        <w:ind w:firstLine="709"/>
        <w:rPr>
          <w:sz w:val="28"/>
          <w:szCs w:val="28"/>
        </w:rPr>
      </w:pPr>
      <w:bookmarkStart w:id="1" w:name="OLE_LINK1"/>
      <w:bookmarkStart w:id="2" w:name="OLE_LINK2"/>
      <w:r w:rsidRPr="009579B1">
        <w:rPr>
          <w:sz w:val="28"/>
          <w:szCs w:val="28"/>
        </w:rPr>
        <w:t>Таблица 4.</w:t>
      </w:r>
      <w:r w:rsidR="002C3B2F">
        <w:rPr>
          <w:sz w:val="28"/>
          <w:szCs w:val="28"/>
        </w:rPr>
        <w:t xml:space="preserve"> </w:t>
      </w:r>
      <w:r w:rsidRPr="009579B1">
        <w:rPr>
          <w:sz w:val="28"/>
          <w:szCs w:val="28"/>
        </w:rPr>
        <w:t>Технико-экономические показатели транспортно-пешеходной сети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3"/>
        <w:gridCol w:w="2126"/>
        <w:gridCol w:w="2410"/>
      </w:tblGrid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lastRenderedPageBreak/>
              <w:t>Вид дороги или сооружения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Тип покрытия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 xml:space="preserve">Протяженность, </w:t>
            </w:r>
          </w:p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06A7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0D06A7">
              <w:rPr>
                <w:rFonts w:ascii="Times New Roman" w:hAnsi="Times New Roman"/>
                <w:sz w:val="26"/>
                <w:szCs w:val="26"/>
              </w:rPr>
              <w:t>, га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Проезжие части улиц и дорог, в том числе: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магистральных улиц районного значения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tabs>
                <w:tab w:val="left" w:pos="825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1,78 км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магистральных улиц общегородского значения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tabs>
                <w:tab w:val="left" w:pos="825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3,40 км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улиц в жилой застройке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7,77 км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проездов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14,45 км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открытые стоянки хранения автотранспорта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2,78 га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остановки общественного транспорта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1,88 га</w:t>
            </w:r>
          </w:p>
        </w:tc>
      </w:tr>
      <w:tr w:rsidR="0009747B" w:rsidRPr="009579B1" w:rsidTr="00247860">
        <w:trPr>
          <w:trHeight w:val="20"/>
        </w:trPr>
        <w:tc>
          <w:tcPr>
            <w:tcW w:w="5173" w:type="dxa"/>
          </w:tcPr>
          <w:p w:rsidR="0009747B" w:rsidRPr="000D06A7" w:rsidRDefault="0009747B" w:rsidP="000D06A7">
            <w:pPr>
              <w:spacing w:after="0" w:line="240" w:lineRule="auto"/>
              <w:ind w:firstLine="102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пешеходные тротуары</w:t>
            </w:r>
          </w:p>
        </w:tc>
        <w:tc>
          <w:tcPr>
            <w:tcW w:w="2126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асфальтобетон</w:t>
            </w:r>
          </w:p>
        </w:tc>
        <w:tc>
          <w:tcPr>
            <w:tcW w:w="2410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28,7 км/6,46 га</w:t>
            </w:r>
          </w:p>
        </w:tc>
      </w:tr>
      <w:bookmarkEnd w:id="1"/>
      <w:bookmarkEnd w:id="2"/>
    </w:tbl>
    <w:p w:rsidR="000D06A7" w:rsidRDefault="000D06A7" w:rsidP="000D0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47B" w:rsidRPr="001D1A10" w:rsidRDefault="0009747B" w:rsidP="001D1A1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1D1A10">
        <w:rPr>
          <w:rFonts w:ascii="Times New Roman" w:hAnsi="Times New Roman"/>
          <w:sz w:val="28"/>
          <w:szCs w:val="28"/>
          <w:u w:val="single"/>
        </w:rPr>
        <w:t>Хранение автотранспорта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Размещение стоянок и гаражей в пределах квартала предусматривается в наземных</w:t>
      </w:r>
      <w:r w:rsidR="000D06A7">
        <w:rPr>
          <w:rFonts w:ascii="Times New Roman" w:hAnsi="Times New Roman"/>
          <w:sz w:val="28"/>
          <w:szCs w:val="28"/>
        </w:rPr>
        <w:t xml:space="preserve"> </w:t>
      </w:r>
      <w:r w:rsidRPr="009579B1">
        <w:rPr>
          <w:rFonts w:ascii="Times New Roman" w:hAnsi="Times New Roman"/>
          <w:sz w:val="28"/>
          <w:szCs w:val="28"/>
        </w:rPr>
        <w:t xml:space="preserve">и в подземных уровнях. 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 xml:space="preserve">Основная часть личного автотранспорта хранится в предусмотренных проектом подземных </w:t>
      </w:r>
      <w:proofErr w:type="spellStart"/>
      <w:r w:rsidRPr="009579B1">
        <w:rPr>
          <w:rFonts w:ascii="Times New Roman" w:hAnsi="Times New Roman"/>
          <w:sz w:val="28"/>
          <w:szCs w:val="28"/>
        </w:rPr>
        <w:t>автопаркингах</w:t>
      </w:r>
      <w:proofErr w:type="spellEnd"/>
      <w:r w:rsidRPr="009579B1">
        <w:rPr>
          <w:rFonts w:ascii="Times New Roman" w:hAnsi="Times New Roman"/>
          <w:sz w:val="28"/>
          <w:szCs w:val="28"/>
        </w:rPr>
        <w:t xml:space="preserve">, расположенных в границах </w:t>
      </w:r>
      <w:proofErr w:type="spellStart"/>
      <w:r w:rsidRPr="009579B1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9579B1">
        <w:rPr>
          <w:rFonts w:ascii="Times New Roman" w:hAnsi="Times New Roman"/>
          <w:sz w:val="28"/>
          <w:szCs w:val="28"/>
        </w:rPr>
        <w:t xml:space="preserve"> территории, </w:t>
      </w:r>
      <w:r w:rsidRPr="009579B1">
        <w:rPr>
          <w:rFonts w:ascii="Times New Roman" w:hAnsi="Times New Roman"/>
          <w:sz w:val="28"/>
          <w:szCs w:val="28"/>
        </w:rPr>
        <w:br/>
        <w:t>и отдельно стоящих многоуровневых паркингах, размеры которых определяются при дальнейшем проектировании по расчету. Во дворах запроектированы гостевые (временные) автостоянки.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 xml:space="preserve">Согласно Генеральному плану городского округа Нижний Тагил применительно </w:t>
      </w:r>
      <w:r w:rsidRPr="009579B1">
        <w:rPr>
          <w:rFonts w:ascii="Times New Roman" w:hAnsi="Times New Roman"/>
          <w:sz w:val="28"/>
          <w:szCs w:val="28"/>
        </w:rPr>
        <w:br/>
        <w:t>к населенному пункту город Нижний Тагил, утвержденного Решением Нижнетагильской городской Думы от 25.11.2010 № 67, прогнозный уровень автомобилизации в 2030 году составит 300 ед. на 1000 жителей.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Расчет количества парковочных мест выполнен в соответствии с прогнозом (таблица 5.).</w:t>
      </w:r>
    </w:p>
    <w:p w:rsidR="0009747B" w:rsidRPr="009579B1" w:rsidRDefault="0009747B" w:rsidP="002C3B2F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Таблица 5. Виды и количество парковочных мест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984"/>
        <w:gridCol w:w="2268"/>
      </w:tblGrid>
      <w:tr w:rsidR="0009747B" w:rsidRPr="009579B1" w:rsidTr="00247860">
        <w:tc>
          <w:tcPr>
            <w:tcW w:w="5387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парковки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Количество, маш</w:t>
            </w:r>
            <w:r w:rsidR="000D06A7" w:rsidRPr="000D06A7">
              <w:rPr>
                <w:rFonts w:ascii="Times New Roman" w:hAnsi="Times New Roman"/>
                <w:sz w:val="26"/>
                <w:szCs w:val="26"/>
              </w:rPr>
              <w:t>ина</w:t>
            </w:r>
            <w:r w:rsidRPr="000D06A7">
              <w:rPr>
                <w:rFonts w:ascii="Times New Roman" w:hAnsi="Times New Roman"/>
                <w:sz w:val="26"/>
                <w:szCs w:val="26"/>
              </w:rPr>
              <w:t>/мест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% от общего количества</w:t>
            </w:r>
          </w:p>
        </w:tc>
      </w:tr>
      <w:tr w:rsidR="0009747B" w:rsidRPr="009579B1" w:rsidTr="00247860">
        <w:tc>
          <w:tcPr>
            <w:tcW w:w="5387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06A7">
              <w:rPr>
                <w:rFonts w:ascii="Times New Roman" w:hAnsi="Times New Roman"/>
                <w:sz w:val="26"/>
                <w:szCs w:val="26"/>
              </w:rPr>
              <w:t>Постоянного хранения подземные и надземные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2062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09747B" w:rsidRPr="009579B1" w:rsidTr="00247860">
        <w:tc>
          <w:tcPr>
            <w:tcW w:w="5387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Наземные гаражи-боксы (существующие)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1843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09747B" w:rsidRPr="009579B1" w:rsidTr="00247860">
        <w:tc>
          <w:tcPr>
            <w:tcW w:w="5387" w:type="dxa"/>
            <w:shd w:val="clear" w:color="auto" w:fill="auto"/>
          </w:tcPr>
          <w:p w:rsidR="0009747B" w:rsidRPr="000D06A7" w:rsidRDefault="0009747B" w:rsidP="000D06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D06A7">
              <w:rPr>
                <w:rFonts w:ascii="Times New Roman" w:hAnsi="Times New Roman"/>
                <w:sz w:val="26"/>
                <w:szCs w:val="26"/>
              </w:rPr>
              <w:t>Временные</w:t>
            </w:r>
            <w:proofErr w:type="gramEnd"/>
            <w:r w:rsidRPr="000D06A7">
              <w:rPr>
                <w:rFonts w:ascii="Times New Roman" w:hAnsi="Times New Roman"/>
                <w:sz w:val="26"/>
                <w:szCs w:val="26"/>
              </w:rPr>
              <w:t xml:space="preserve"> открытого типа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667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47B" w:rsidRPr="000D06A7" w:rsidRDefault="0009747B" w:rsidP="000D06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06A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:rsidR="0009747B" w:rsidRPr="009579B1" w:rsidRDefault="0009747B" w:rsidP="000974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747B" w:rsidRPr="001D1A10" w:rsidRDefault="0009747B" w:rsidP="000D06A7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1D1A10">
        <w:rPr>
          <w:rFonts w:ascii="Times New Roman" w:hAnsi="Times New Roman"/>
          <w:sz w:val="28"/>
          <w:szCs w:val="28"/>
          <w:u w:val="single"/>
        </w:rPr>
        <w:t>Мероприятия по благоустройству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Элементами благоустройства на проектируемой территории являются площадки отдыха, создаваемые внутри жилых групп и остановочные павильоны общественного транспорта, устанавливаемые на остановках автотранспорта. У зданий общественного назначения предполагается установка малых архитектурных форм – скамеек, вазонов, урн.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lastRenderedPageBreak/>
        <w:t>Одним из важных элементов благоустройства являются зеленые насаждения. Проектом планировки предусмотрено озеленение всех территорий, свободных от застройки и покрытий дорог и тротуаров.</w:t>
      </w:r>
    </w:p>
    <w:p w:rsidR="0009747B" w:rsidRPr="009579B1" w:rsidRDefault="0009747B" w:rsidP="000D0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79B1">
        <w:rPr>
          <w:rFonts w:ascii="Times New Roman" w:hAnsi="Times New Roman"/>
          <w:sz w:val="28"/>
          <w:szCs w:val="28"/>
        </w:rPr>
        <w:t>Огромное значение имеет создание зеленой полосы отделяющей жилую застройку</w:t>
      </w:r>
      <w:r w:rsidR="005816EC">
        <w:rPr>
          <w:rFonts w:ascii="Times New Roman" w:hAnsi="Times New Roman"/>
          <w:sz w:val="28"/>
          <w:szCs w:val="28"/>
        </w:rPr>
        <w:t xml:space="preserve"> </w:t>
      </w:r>
      <w:r w:rsidRPr="009579B1">
        <w:rPr>
          <w:rFonts w:ascii="Times New Roman" w:hAnsi="Times New Roman"/>
          <w:sz w:val="28"/>
          <w:szCs w:val="28"/>
        </w:rPr>
        <w:t xml:space="preserve">от проезжей части </w:t>
      </w:r>
      <w:r w:rsidRPr="009579B1">
        <w:rPr>
          <w:rFonts w:ascii="Times New Roman" w:hAnsi="Times New Roman"/>
          <w:color w:val="000000"/>
          <w:sz w:val="28"/>
          <w:szCs w:val="28"/>
        </w:rPr>
        <w:t>магистральной улицы районного общегородского значения, соединяющей жилые районы города с трассой Екатеринбург-Серов.</w:t>
      </w:r>
    </w:p>
    <w:sectPr w:rsidR="0009747B" w:rsidRPr="009579B1" w:rsidSect="00EA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A678E2"/>
    <w:lvl w:ilvl="0">
      <w:start w:val="1"/>
      <w:numFmt w:val="bullet"/>
      <w:pStyle w:val="-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D5169D"/>
    <w:multiLevelType w:val="multilevel"/>
    <w:tmpl w:val="546AED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16600998"/>
    <w:multiLevelType w:val="hybridMultilevel"/>
    <w:tmpl w:val="92E00C3C"/>
    <w:lvl w:ilvl="0" w:tplc="08F4DD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30000F2"/>
    <w:multiLevelType w:val="multilevel"/>
    <w:tmpl w:val="F0E2C2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4">
    <w:nsid w:val="3D6B7EFF"/>
    <w:multiLevelType w:val="multilevel"/>
    <w:tmpl w:val="40823B66"/>
    <w:lvl w:ilvl="0">
      <w:start w:val="9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6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5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9BE1862"/>
    <w:multiLevelType w:val="multilevel"/>
    <w:tmpl w:val="41ACBA3C"/>
    <w:lvl w:ilvl="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5BFD5175"/>
    <w:multiLevelType w:val="multilevel"/>
    <w:tmpl w:val="8BBC40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08" w:hanging="1800"/>
      </w:pPr>
      <w:rPr>
        <w:rFonts w:hint="default"/>
      </w:rPr>
    </w:lvl>
  </w:abstractNum>
  <w:abstractNum w:abstractNumId="8">
    <w:nsid w:val="5D9F6B37"/>
    <w:multiLevelType w:val="multilevel"/>
    <w:tmpl w:val="EBDA9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9">
    <w:nsid w:val="5FFC10EC"/>
    <w:multiLevelType w:val="hybridMultilevel"/>
    <w:tmpl w:val="688094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56"/>
    <w:rsid w:val="00034BED"/>
    <w:rsid w:val="0009747B"/>
    <w:rsid w:val="000D06A7"/>
    <w:rsid w:val="001D02E9"/>
    <w:rsid w:val="001D1A10"/>
    <w:rsid w:val="00247860"/>
    <w:rsid w:val="002C3B2F"/>
    <w:rsid w:val="004A31EA"/>
    <w:rsid w:val="005816EC"/>
    <w:rsid w:val="0061156D"/>
    <w:rsid w:val="009579B1"/>
    <w:rsid w:val="00A01B67"/>
    <w:rsid w:val="00A42F56"/>
    <w:rsid w:val="00B7663A"/>
    <w:rsid w:val="00E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747B"/>
    <w:pPr>
      <w:keepNext/>
      <w:pageBreakBefore/>
      <w:numPr>
        <w:numId w:val="2"/>
      </w:numPr>
      <w:tabs>
        <w:tab w:val="clear" w:pos="1800"/>
        <w:tab w:val="num" w:pos="709"/>
      </w:tabs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9747B"/>
    <w:pPr>
      <w:keepNext/>
      <w:numPr>
        <w:ilvl w:val="1"/>
        <w:numId w:val="3"/>
      </w:numPr>
      <w:tabs>
        <w:tab w:val="num" w:pos="360"/>
      </w:tabs>
      <w:spacing w:before="240" w:after="60" w:line="240" w:lineRule="auto"/>
      <w:ind w:left="1440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9747B"/>
    <w:pPr>
      <w:keepNext/>
      <w:numPr>
        <w:ilvl w:val="2"/>
        <w:numId w:val="3"/>
      </w:numPr>
      <w:tabs>
        <w:tab w:val="num" w:pos="360"/>
      </w:tabs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9747B"/>
    <w:pPr>
      <w:keepNext/>
      <w:numPr>
        <w:ilvl w:val="3"/>
        <w:numId w:val="3"/>
      </w:numPr>
      <w:tabs>
        <w:tab w:val="num" w:pos="360"/>
      </w:tabs>
      <w:spacing w:before="240" w:after="60" w:line="240" w:lineRule="auto"/>
      <w:ind w:left="2880"/>
      <w:jc w:val="both"/>
      <w:outlineLvl w:val="3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09747B"/>
    <w:pPr>
      <w:numPr>
        <w:ilvl w:val="4"/>
        <w:numId w:val="3"/>
      </w:numPr>
      <w:tabs>
        <w:tab w:val="num" w:pos="360"/>
      </w:tabs>
      <w:spacing w:before="240" w:after="60" w:line="240" w:lineRule="auto"/>
      <w:ind w:left="3600"/>
      <w:jc w:val="both"/>
      <w:outlineLvl w:val="4"/>
    </w:pPr>
    <w:rPr>
      <w:rFonts w:ascii="Times New Roman" w:eastAsia="Times New Roman" w:hAnsi="Times New Roman"/>
      <w:bCs/>
      <w:iCs/>
      <w:sz w:val="28"/>
      <w:szCs w:val="26"/>
      <w:lang w:eastAsia="ru-RU"/>
    </w:rPr>
  </w:style>
  <w:style w:type="paragraph" w:styleId="6">
    <w:name w:val="heading 6"/>
    <w:basedOn w:val="a"/>
    <w:next w:val="a"/>
    <w:link w:val="60"/>
    <w:rsid w:val="0009747B"/>
    <w:pPr>
      <w:numPr>
        <w:ilvl w:val="5"/>
        <w:numId w:val="3"/>
      </w:numPr>
      <w:tabs>
        <w:tab w:val="num" w:pos="360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Times New Roman" w:hAnsi="Times New Roman"/>
      <w:bCs/>
      <w:sz w:val="28"/>
      <w:lang w:eastAsia="ru-RU"/>
    </w:rPr>
  </w:style>
  <w:style w:type="paragraph" w:styleId="7">
    <w:name w:val="heading 7"/>
    <w:basedOn w:val="a"/>
    <w:next w:val="a"/>
    <w:link w:val="70"/>
    <w:rsid w:val="0009747B"/>
    <w:pPr>
      <w:numPr>
        <w:ilvl w:val="6"/>
        <w:numId w:val="3"/>
      </w:numPr>
      <w:tabs>
        <w:tab w:val="num" w:pos="360"/>
      </w:tabs>
      <w:spacing w:before="240" w:after="60" w:line="240" w:lineRule="auto"/>
      <w:ind w:left="5040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09747B"/>
    <w:pPr>
      <w:numPr>
        <w:ilvl w:val="7"/>
        <w:numId w:val="3"/>
      </w:numPr>
      <w:tabs>
        <w:tab w:val="num" w:pos="360"/>
      </w:tabs>
      <w:spacing w:before="240" w:after="60" w:line="240" w:lineRule="auto"/>
      <w:ind w:left="57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09747B"/>
    <w:pPr>
      <w:numPr>
        <w:ilvl w:val="8"/>
        <w:numId w:val="3"/>
      </w:numPr>
      <w:tabs>
        <w:tab w:val="num" w:pos="360"/>
      </w:tabs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56"/>
    <w:pPr>
      <w:ind w:left="720"/>
      <w:contextualSpacing/>
    </w:pPr>
    <w:rPr>
      <w:rFonts w:ascii="Arial" w:eastAsia="Arial" w:hAnsi="Arial"/>
    </w:rPr>
  </w:style>
  <w:style w:type="character" w:customStyle="1" w:styleId="10">
    <w:name w:val="Заголовок 1 Знак"/>
    <w:basedOn w:val="a0"/>
    <w:link w:val="1"/>
    <w:uiPriority w:val="9"/>
    <w:rsid w:val="00097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47B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74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747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747B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747B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974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9747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747B"/>
    <w:rPr>
      <w:rFonts w:ascii="Arial" w:eastAsia="Times New Roman" w:hAnsi="Arial" w:cs="Arial"/>
      <w:lang w:eastAsia="ru-RU"/>
    </w:rPr>
  </w:style>
  <w:style w:type="paragraph" w:styleId="a4">
    <w:name w:val="Body Text Indent"/>
    <w:basedOn w:val="a"/>
    <w:link w:val="a5"/>
    <w:rsid w:val="0009747B"/>
    <w:pPr>
      <w:spacing w:after="0" w:line="240" w:lineRule="auto"/>
      <w:ind w:firstLine="57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74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09747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097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7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9747B"/>
  </w:style>
  <w:style w:type="character" w:styleId="a9">
    <w:name w:val="Placeholder Text"/>
    <w:basedOn w:val="a0"/>
    <w:uiPriority w:val="99"/>
    <w:semiHidden/>
    <w:rsid w:val="0009747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974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747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9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09747B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974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7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97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9747B"/>
    <w:pPr>
      <w:widowControl w:val="0"/>
      <w:overflowPunct w:val="0"/>
      <w:autoSpaceDE w:val="0"/>
      <w:autoSpaceDN w:val="0"/>
      <w:adjustRightInd w:val="0"/>
      <w:spacing w:after="0" w:line="240" w:lineRule="auto"/>
      <w:ind w:left="320"/>
      <w:textAlignment w:val="baseline"/>
    </w:pPr>
    <w:rPr>
      <w:rFonts w:ascii="Times New Roman CYR" w:eastAsia="Times New Roman" w:hAnsi="Times New Roman CYR" w:cs="Times New Roman"/>
      <w:sz w:val="64"/>
      <w:szCs w:val="20"/>
      <w:lang w:eastAsia="ru-RU"/>
    </w:rPr>
  </w:style>
  <w:style w:type="paragraph" w:customStyle="1" w:styleId="FR3">
    <w:name w:val="FR3"/>
    <w:rsid w:val="000974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noProof/>
      <w:sz w:val="4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097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09747B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uiPriority w:val="99"/>
    <w:rsid w:val="000974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1">
    <w:name w:val="Знак"/>
    <w:basedOn w:val="a"/>
    <w:rsid w:val="00097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basedOn w:val="a0"/>
    <w:rsid w:val="0009747B"/>
  </w:style>
  <w:style w:type="character" w:styleId="af2">
    <w:name w:val="Emphasis"/>
    <w:uiPriority w:val="20"/>
    <w:qFormat/>
    <w:rsid w:val="0009747B"/>
    <w:rPr>
      <w:i/>
      <w:iCs/>
    </w:rPr>
  </w:style>
  <w:style w:type="paragraph" w:customStyle="1" w:styleId="11">
    <w:name w:val="Обычный1"/>
    <w:basedOn w:val="a"/>
    <w:rsid w:val="00097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09747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09747B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trong"/>
    <w:uiPriority w:val="22"/>
    <w:qFormat/>
    <w:rsid w:val="0009747B"/>
    <w:rPr>
      <w:b/>
      <w:bCs/>
    </w:rPr>
  </w:style>
  <w:style w:type="character" w:customStyle="1" w:styleId="review-h52">
    <w:name w:val="review-h52"/>
    <w:rsid w:val="0009747B"/>
    <w:rPr>
      <w:b/>
      <w:bCs/>
      <w:strike w:val="0"/>
      <w:dstrike w:val="0"/>
      <w:vanish w:val="0"/>
      <w:webHidden w:val="0"/>
      <w:color w:val="004080"/>
      <w:sz w:val="18"/>
      <w:szCs w:val="18"/>
      <w:u w:val="none"/>
      <w:effect w:val="none"/>
      <w:specVanish w:val="0"/>
    </w:rPr>
  </w:style>
  <w:style w:type="paragraph" w:customStyle="1" w:styleId="af6">
    <w:name w:val="штамп"/>
    <w:basedOn w:val="a"/>
    <w:rsid w:val="0009747B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Twordnormal">
    <w:name w:val="Tword_normal"/>
    <w:basedOn w:val="a"/>
    <w:rsid w:val="0009747B"/>
    <w:pPr>
      <w:spacing w:after="0" w:line="240" w:lineRule="auto"/>
      <w:ind w:firstLine="709"/>
      <w:jc w:val="both"/>
    </w:pPr>
    <w:rPr>
      <w:rFonts w:ascii="ISOCPEUR" w:eastAsia="Times New Roman" w:hAnsi="ISOCPEUR"/>
      <w:i/>
      <w:sz w:val="28"/>
      <w:szCs w:val="24"/>
      <w:lang w:eastAsia="ru-RU"/>
    </w:rPr>
  </w:style>
  <w:style w:type="paragraph" w:customStyle="1" w:styleId="12">
    <w:name w:val="Текст1"/>
    <w:basedOn w:val="a"/>
    <w:rsid w:val="0009747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-">
    <w:name w:val="ПЗ-Список"/>
    <w:basedOn w:val="a"/>
    <w:rsid w:val="0009747B"/>
    <w:pPr>
      <w:numPr>
        <w:numId w:val="4"/>
      </w:numPr>
      <w:spacing w:after="0" w:line="240" w:lineRule="auto"/>
      <w:ind w:right="57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pple-converted-space">
    <w:name w:val="apple-converted-space"/>
    <w:rsid w:val="0009747B"/>
  </w:style>
  <w:style w:type="character" w:styleId="af7">
    <w:name w:val="Hyperlink"/>
    <w:uiPriority w:val="99"/>
    <w:semiHidden/>
    <w:unhideWhenUsed/>
    <w:rsid w:val="0009747B"/>
    <w:rPr>
      <w:color w:val="0000FF"/>
      <w:u w:val="single"/>
    </w:rPr>
  </w:style>
  <w:style w:type="paragraph" w:styleId="af8">
    <w:name w:val="No Spacing"/>
    <w:uiPriority w:val="1"/>
    <w:qFormat/>
    <w:rsid w:val="0009747B"/>
    <w:pPr>
      <w:spacing w:after="0" w:line="240" w:lineRule="auto"/>
    </w:pPr>
    <w:rPr>
      <w:rFonts w:ascii="Arial" w:eastAsia="Arial" w:hAnsi="Arial" w:cs="Times New Roman"/>
    </w:rPr>
  </w:style>
  <w:style w:type="character" w:styleId="af9">
    <w:name w:val="Subtle Emphasis"/>
    <w:uiPriority w:val="19"/>
    <w:qFormat/>
    <w:rsid w:val="0009747B"/>
    <w:rPr>
      <w:i/>
      <w:iCs/>
      <w:color w:val="808080"/>
    </w:rPr>
  </w:style>
  <w:style w:type="paragraph" w:styleId="afa">
    <w:name w:val="Subtitle"/>
    <w:basedOn w:val="a"/>
    <w:next w:val="a"/>
    <w:link w:val="afb"/>
    <w:uiPriority w:val="11"/>
    <w:qFormat/>
    <w:rsid w:val="0009747B"/>
    <w:pPr>
      <w:numPr>
        <w:ilvl w:val="1"/>
      </w:numPr>
    </w:pPr>
    <w:rPr>
      <w:rFonts w:ascii="Arial" w:eastAsia="Times New Roman" w:hAnsi="Arial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09747B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afc">
    <w:name w:val="caption"/>
    <w:basedOn w:val="a"/>
    <w:next w:val="a"/>
    <w:uiPriority w:val="35"/>
    <w:unhideWhenUsed/>
    <w:qFormat/>
    <w:rsid w:val="0009747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d">
    <w:name w:val="Основа"/>
    <w:basedOn w:val="a"/>
    <w:rsid w:val="0009747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rrow">
    <w:name w:val="arrow"/>
    <w:basedOn w:val="a0"/>
    <w:rsid w:val="0009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2F56"/>
    <w:pPr>
      <w:ind w:left="720"/>
      <w:contextualSpacing/>
    </w:pPr>
    <w:rPr>
      <w:rFonts w:ascii="Arial" w:eastAsia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Зислина Е.В.</dc:creator>
  <cp:lastModifiedBy>upr_inv15</cp:lastModifiedBy>
  <cp:revision>6</cp:revision>
  <dcterms:created xsi:type="dcterms:W3CDTF">2018-04-11T10:05:00Z</dcterms:created>
  <dcterms:modified xsi:type="dcterms:W3CDTF">2018-04-13T11:33:00Z</dcterms:modified>
</cp:coreProperties>
</file>